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在职研究生申请学位论文答辩资格初审情况表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（山东大学</w:t>
      </w:r>
      <w:r>
        <w:rPr>
          <w:rFonts w:hint="eastAsia" w:ascii="黑体" w:hAnsi="黑体" w:eastAsia="黑体"/>
          <w:sz w:val="32"/>
          <w:szCs w:val="32"/>
          <w:lang w:eastAsia="zh-CN"/>
        </w:rPr>
        <w:t>临床</w:t>
      </w:r>
      <w:r>
        <w:rPr>
          <w:rFonts w:hint="eastAsia" w:ascii="黑体" w:hAnsi="黑体" w:eastAsia="黑体"/>
          <w:sz w:val="32"/>
          <w:szCs w:val="32"/>
        </w:rPr>
        <w:t>医学院）</w:t>
      </w:r>
    </w:p>
    <w:tbl>
      <w:tblPr>
        <w:tblStyle w:val="6"/>
        <w:tblW w:w="963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843"/>
        <w:gridCol w:w="2739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申请学位类型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（请填科博、科硕、专博、专硕）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申请专业</w:t>
            </w:r>
          </w:p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（请填写二级学科；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内、外科到三级学科）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导师姓名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导师所在单位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639" w:type="dxa"/>
            <w:gridSpan w:val="4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拟申请学位人员学业完成初审情况：请在相应（  ）内划“√”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1、课程成绩：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a通过（      ）                          b未通过（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2、科研工作能力：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a已具备申请答辩资格（        ）          b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sz w:val="24"/>
                <w:szCs w:val="24"/>
              </w:rPr>
              <w:t>尚未具备申请答辩资格（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3、脱产学习完成情况（仅限</w:t>
            </w:r>
            <w:r>
              <w:rPr>
                <w:rFonts w:hint="eastAsia" w:ascii="楷体" w:hAnsi="楷体" w:eastAsia="楷体"/>
                <w:color w:val="C00000"/>
                <w:sz w:val="24"/>
                <w:szCs w:val="24"/>
              </w:rPr>
              <w:t>在职专业学位博士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a已按照山东大学在职临床医师申请博士专业学位管理办法要求，在导师所在医院脱产达1年以上，完成临床技能及科研能力训练（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b未完成上述脱产学习要求（     ）             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4、发表论文情况（限科学学位博士、硕士及专业学位博士）：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b未发表符合培养方案要求的论文（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5、学位论文完成质量：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a已达申请学位要求（     ）               b未达申请学位要求（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初审结果承诺：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作为研究生培养质量的第一负责人，已依据本专业培养方案要求，对拟申请学位的该生学业完成情况及学位论文质量进行初审。初审结果为：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>合格！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同意该生提交学位论文答辩申请！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导师签字：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导师所在医院科教部门意见：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     （公章）：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78EF"/>
    <w:rsid w:val="00070EE9"/>
    <w:rsid w:val="003B4C42"/>
    <w:rsid w:val="00522E23"/>
    <w:rsid w:val="0071690D"/>
    <w:rsid w:val="00CA78EF"/>
    <w:rsid w:val="7F00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112</Words>
  <Characters>645</Characters>
  <Lines>5</Lines>
  <Paragraphs>1</Paragraphs>
  <TotalTime>0</TotalTime>
  <ScaleCrop>false</ScaleCrop>
  <LinksUpToDate>false</LinksUpToDate>
  <CharactersWithSpaces>756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2016-03-07T13:01:00Z</dcterms:created>
  <dc:creator>User</dc:creator>
  <cp:lastModifiedBy>Administrator</cp:lastModifiedBy>
  <dcterms:modified xsi:type="dcterms:W3CDTF">2017-06-16T10:07:16Z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